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75" w:rsidRDefault="00131C75" w:rsidP="00131C75">
      <w:pPr>
        <w:jc w:val="center"/>
        <w:rPr>
          <w:rFonts w:ascii="Century Gothic" w:hAnsi="Century Gothic" w:cs="Arial"/>
          <w:b/>
          <w:lang w:eastAsia="en-GB"/>
        </w:rPr>
      </w:pPr>
      <w:r>
        <w:rPr>
          <w:rFonts w:ascii="Century Gothic" w:hAnsi="Century Gothic" w:cs="Arial"/>
          <w:b/>
          <w:lang w:eastAsia="en-GB"/>
        </w:rPr>
        <w:t>2017 YEAR OF HISTORY, HERITAGE AND ARCHAEOLOGY</w:t>
      </w:r>
    </w:p>
    <w:p w:rsidR="00131C75" w:rsidRDefault="00131C75" w:rsidP="00131C75">
      <w:pPr>
        <w:jc w:val="center"/>
        <w:rPr>
          <w:rFonts w:ascii="Century Gothic" w:hAnsi="Century Gothic" w:cs="Arial"/>
          <w:b/>
          <w:lang w:eastAsia="en-GB"/>
        </w:rPr>
      </w:pPr>
    </w:p>
    <w:p w:rsidR="00131C75" w:rsidRDefault="00131C75" w:rsidP="00131C75">
      <w:pPr>
        <w:rPr>
          <w:rFonts w:ascii="Century Gothic" w:hAnsi="Century Gothic"/>
        </w:rPr>
      </w:pPr>
      <w:r>
        <w:rPr>
          <w:rFonts w:ascii="Century Gothic" w:hAnsi="Century Gothic"/>
        </w:rPr>
        <w:t>2017 has been designated the Year of History, Heritage and Archaeology (YHHA) and as with previous Themed Years, we are delighted to invite yourself and your communities to join in the celebrations planned for the Year and indeed beyond.</w:t>
      </w:r>
    </w:p>
    <w:p w:rsidR="00131C75" w:rsidRDefault="00131C75" w:rsidP="00131C75">
      <w:pPr>
        <w:rPr>
          <w:rFonts w:ascii="Century Gothic" w:hAnsi="Century Gothic"/>
        </w:rPr>
      </w:pPr>
    </w:p>
    <w:p w:rsidR="00131C75" w:rsidRDefault="00131C75" w:rsidP="00131C75">
      <w:pPr>
        <w:rPr>
          <w:rFonts w:ascii="Century Gothic" w:hAnsi="Century Gothic"/>
        </w:rPr>
      </w:pPr>
      <w:r>
        <w:rPr>
          <w:rFonts w:ascii="Century Gothic" w:hAnsi="Century Gothic"/>
        </w:rPr>
        <w:t xml:space="preserve">We would like to keep you up to date with activities and events related to the Year which in turn we hope will assist with establishing and developing relationships across networks.   To help us understand how you currently use the newsletters and what you would find helpful and useful going forward I would be grateful if you can complete the short questionnaire below.  </w:t>
      </w:r>
    </w:p>
    <w:p w:rsidR="00131C75" w:rsidRPr="00131C75" w:rsidRDefault="00131C75" w:rsidP="00131C75">
      <w:pPr>
        <w:jc w:val="center"/>
        <w:rPr>
          <w:rFonts w:ascii="Century Gothic" w:hAnsi="Century Gothic" w:cs="Arial"/>
          <w:b/>
          <w:lang w:eastAsia="en-GB"/>
        </w:rPr>
      </w:pPr>
    </w:p>
    <w:p w:rsidR="00131C75" w:rsidRDefault="00131C75" w:rsidP="00131C75">
      <w:pPr>
        <w:rPr>
          <w:rFonts w:ascii="Century Gothic" w:hAnsi="Century Gothic" w:cs="Arial"/>
          <w:lang w:eastAsia="en-GB"/>
        </w:rPr>
      </w:pPr>
    </w:p>
    <w:p w:rsidR="00131C75" w:rsidRDefault="00131C75" w:rsidP="00131C75">
      <w:pPr>
        <w:rPr>
          <w:rFonts w:ascii="Century Gothic" w:hAnsi="Century Gothic" w:cs="Arial"/>
          <w:lang w:eastAsia="en-GB"/>
        </w:rPr>
      </w:pPr>
      <w:r w:rsidRPr="00131C75">
        <w:rPr>
          <w:rFonts w:ascii="Century Gothic" w:hAnsi="Century Gothic" w:cs="Arial"/>
          <w:b/>
          <w:lang w:eastAsia="en-GB"/>
        </w:rPr>
        <w:t>1.</w:t>
      </w:r>
      <w:r>
        <w:rPr>
          <w:rFonts w:ascii="Century Gothic" w:hAnsi="Century Gothic" w:cs="Arial"/>
          <w:lang w:eastAsia="en-GB"/>
        </w:rPr>
        <w:t xml:space="preserve">  Do you wish to receive a 2017 YHHA E-newsletter?  </w:t>
      </w:r>
    </w:p>
    <w:p w:rsidR="00131C75" w:rsidRDefault="00131C75" w:rsidP="00131C75">
      <w:pPr>
        <w:rPr>
          <w:rFonts w:ascii="Century Gothic" w:hAnsi="Century Gothic" w:cs="Arial"/>
          <w:lang w:eastAsia="en-G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1676400</wp:posOffset>
                </wp:positionH>
                <wp:positionV relativeFrom="paragraph">
                  <wp:posOffset>114300</wp:posOffset>
                </wp:positionV>
                <wp:extent cx="4762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ysClr val="window" lastClr="FFFFFF"/>
                        </a:solidFill>
                        <a:ln w="6350">
                          <a:solidFill>
                            <a:prstClr val="black"/>
                          </a:solidFill>
                        </a:ln>
                        <a:effectLst/>
                      </wps:spPr>
                      <wps:txb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9pt;width: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" fillcolor="window" strokeweight=".5pt">
                <v:textbo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114300</wp:posOffset>
                </wp:positionV>
                <wp:extent cx="4762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margin-left:25.5pt;margin-top:9pt;width: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" fillcolor="white [3201]" strokeweight=".5pt">
                <v:textbo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v:textbox>
              </v:shape>
            </w:pict>
          </mc:Fallback>
        </mc:AlternateContent>
      </w:r>
    </w:p>
    <w:p w:rsidR="00131C75" w:rsidRDefault="00131C75" w:rsidP="00131C75">
      <w:pPr>
        <w:rPr>
          <w:rFonts w:ascii="Century Gothic" w:hAnsi="Century Gothic" w:cs="Arial"/>
          <w:lang w:eastAsia="en-GB"/>
        </w:rPr>
      </w:pPr>
      <w:r>
        <w:rPr>
          <w:rFonts w:ascii="Century Gothic" w:hAnsi="Century Gothic" w:cs="Arial"/>
          <w:lang w:eastAsia="en-GB"/>
        </w:rPr>
        <w:t>Yes                             No</w:t>
      </w:r>
    </w:p>
    <w:p w:rsidR="00131C75" w:rsidRDefault="00131C75" w:rsidP="00131C75">
      <w:pPr>
        <w:rPr>
          <w:rFonts w:ascii="Century Gothic" w:hAnsi="Century Gothic" w:cs="Arial"/>
          <w:lang w:eastAsia="en-GB"/>
        </w:rPr>
      </w:pPr>
    </w:p>
    <w:p w:rsidR="00131C75" w:rsidRDefault="00131C75" w:rsidP="00131C75">
      <w:pPr>
        <w:rPr>
          <w:rFonts w:ascii="Century Gothic" w:hAnsi="Century Gothic" w:cs="Arial"/>
          <w:lang w:eastAsia="en-GB"/>
        </w:rPr>
      </w:pPr>
      <w:r>
        <w:rPr>
          <w:rFonts w:ascii="Century Gothic" w:hAnsi="Century Gothic" w:cs="Arial"/>
          <w:b/>
          <w:lang w:eastAsia="en-GB"/>
        </w:rPr>
        <w:t>2.</w:t>
      </w:r>
      <w:r>
        <w:rPr>
          <w:rFonts w:ascii="Century Gothic" w:hAnsi="Century Gothic" w:cs="Arial"/>
          <w:lang w:eastAsia="en-GB"/>
        </w:rPr>
        <w:t xml:space="preserve">  If not relevant to you directly, is there anyone else you think would wish to receive it?  </w:t>
      </w:r>
    </w:p>
    <w:p w:rsidR="00131C75" w:rsidRDefault="00131C75" w:rsidP="00131C75">
      <w:pPr>
        <w:rPr>
          <w:rFonts w:ascii="Century Gothic" w:hAnsi="Century Gothic" w:cs="Arial"/>
          <w:lang w:eastAsia="en-GB"/>
        </w:rPr>
      </w:pPr>
    </w:p>
    <w:tbl>
      <w:tblPr>
        <w:tblStyle w:val="TableGrid"/>
        <w:tblW w:w="0" w:type="auto"/>
        <w:tblLook w:val="04A0" w:firstRow="1" w:lastRow="0" w:firstColumn="1" w:lastColumn="0" w:noHBand="0" w:noVBand="1"/>
      </w:tblPr>
      <w:tblGrid>
        <w:gridCol w:w="2245"/>
        <w:gridCol w:w="3257"/>
        <w:gridCol w:w="3740"/>
      </w:tblGrid>
      <w:tr w:rsidR="00131C75" w:rsidTr="00131C75">
        <w:tc>
          <w:tcPr>
            <w:tcW w:w="4103" w:type="dxa"/>
            <w:tcBorders>
              <w:top w:val="single" w:sz="4" w:space="0" w:color="auto"/>
              <w:left w:val="single" w:sz="4" w:space="0" w:color="auto"/>
              <w:bottom w:val="single" w:sz="4" w:space="0" w:color="auto"/>
              <w:right w:val="single" w:sz="4" w:space="0" w:color="auto"/>
            </w:tcBorders>
            <w:hideMark/>
          </w:tcPr>
          <w:p w:rsidR="00131C75" w:rsidRDefault="00131C75">
            <w:pPr>
              <w:jc w:val="center"/>
              <w:rPr>
                <w:rFonts w:ascii="Century Gothic" w:hAnsi="Century Gothic" w:cs="Arial"/>
                <w:b/>
                <w:lang w:eastAsia="en-GB"/>
              </w:rPr>
            </w:pPr>
            <w:r>
              <w:rPr>
                <w:rFonts w:ascii="Century Gothic" w:hAnsi="Century Gothic" w:cs="Arial"/>
                <w:b/>
                <w:lang w:eastAsia="en-GB"/>
              </w:rPr>
              <w:t>Name</w:t>
            </w:r>
          </w:p>
        </w:tc>
        <w:tc>
          <w:tcPr>
            <w:tcW w:w="5528" w:type="dxa"/>
            <w:tcBorders>
              <w:top w:val="single" w:sz="4" w:space="0" w:color="auto"/>
              <w:left w:val="single" w:sz="4" w:space="0" w:color="auto"/>
              <w:bottom w:val="single" w:sz="4" w:space="0" w:color="auto"/>
              <w:right w:val="single" w:sz="4" w:space="0" w:color="auto"/>
            </w:tcBorders>
            <w:hideMark/>
          </w:tcPr>
          <w:p w:rsidR="00131C75" w:rsidRDefault="00131C75">
            <w:pPr>
              <w:jc w:val="center"/>
              <w:rPr>
                <w:rFonts w:ascii="Century Gothic" w:hAnsi="Century Gothic" w:cs="Arial"/>
                <w:b/>
                <w:lang w:eastAsia="en-GB"/>
              </w:rPr>
            </w:pPr>
            <w:r>
              <w:rPr>
                <w:rFonts w:ascii="Century Gothic" w:hAnsi="Century Gothic" w:cs="Arial"/>
                <w:b/>
                <w:lang w:eastAsia="en-GB"/>
              </w:rPr>
              <w:t>Organisation</w:t>
            </w:r>
          </w:p>
        </w:tc>
        <w:tc>
          <w:tcPr>
            <w:tcW w:w="7371" w:type="dxa"/>
            <w:tcBorders>
              <w:top w:val="single" w:sz="4" w:space="0" w:color="auto"/>
              <w:left w:val="single" w:sz="4" w:space="0" w:color="auto"/>
              <w:bottom w:val="single" w:sz="4" w:space="0" w:color="auto"/>
              <w:right w:val="single" w:sz="4" w:space="0" w:color="auto"/>
            </w:tcBorders>
            <w:hideMark/>
          </w:tcPr>
          <w:p w:rsidR="00131C75" w:rsidRDefault="00131C75">
            <w:pPr>
              <w:jc w:val="center"/>
              <w:rPr>
                <w:rFonts w:ascii="Century Gothic" w:hAnsi="Century Gothic" w:cs="Arial"/>
                <w:b/>
                <w:lang w:eastAsia="en-GB"/>
              </w:rPr>
            </w:pPr>
            <w:r>
              <w:rPr>
                <w:rFonts w:ascii="Century Gothic" w:hAnsi="Century Gothic" w:cs="Arial"/>
                <w:b/>
                <w:lang w:eastAsia="en-GB"/>
              </w:rPr>
              <w:t>E-mail address</w:t>
            </w:r>
          </w:p>
        </w:tc>
      </w:tr>
      <w:tr w:rsidR="00131C75" w:rsidTr="00131C75">
        <w:tc>
          <w:tcPr>
            <w:tcW w:w="4103"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5528"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7371"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4103"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5528"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7371"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4103"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5528"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7371"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4103"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5528"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7371"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4103"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5528"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c>
          <w:tcPr>
            <w:tcW w:w="7371"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bl>
    <w:p w:rsidR="00131C75" w:rsidRDefault="00131C75" w:rsidP="00131C75">
      <w:pPr>
        <w:rPr>
          <w:rFonts w:ascii="Century Gothic" w:hAnsi="Century Gothic" w:cs="Arial"/>
          <w:lang w:eastAsia="en-GB"/>
        </w:rPr>
      </w:pPr>
    </w:p>
    <w:p w:rsidR="00131C75" w:rsidRDefault="00131C75" w:rsidP="00131C75">
      <w:pPr>
        <w:rPr>
          <w:rFonts w:ascii="Century Gothic" w:hAnsi="Century Gothic" w:cs="Arial"/>
          <w:lang w:eastAsia="en-GB"/>
        </w:rPr>
      </w:pPr>
      <w:r>
        <w:rPr>
          <w:rFonts w:ascii="Century Gothic" w:hAnsi="Century Gothic" w:cs="Arial"/>
          <w:b/>
          <w:lang w:eastAsia="en-GB"/>
        </w:rPr>
        <w:t>3.</w:t>
      </w:r>
      <w:r>
        <w:rPr>
          <w:rFonts w:ascii="Century Gothic" w:hAnsi="Century Gothic" w:cs="Arial"/>
          <w:lang w:eastAsia="en-GB"/>
        </w:rPr>
        <w:t xml:space="preserve">  Did you distribute the current Themed Year Newsletter to others? (this would have come in the form of an email from Ian Sirrell)  e.g. your members, on your website, blogs etc?</w:t>
      </w:r>
    </w:p>
    <w:p w:rsidR="00131C75" w:rsidRDefault="00131C75" w:rsidP="00131C75">
      <w:pPr>
        <w:rPr>
          <w:rFonts w:ascii="Century Gothic" w:hAnsi="Century Gothic" w:cs="Arial"/>
          <w:lang w:eastAsia="en-GB"/>
        </w:rPr>
      </w:pPr>
    </w:p>
    <w:tbl>
      <w:tblPr>
        <w:tblStyle w:val="TableGrid"/>
        <w:tblW w:w="0" w:type="auto"/>
        <w:tblLook w:val="04A0" w:firstRow="1" w:lastRow="0" w:firstColumn="1" w:lastColumn="0" w:noHBand="0" w:noVBand="1"/>
      </w:tblPr>
      <w:tblGrid>
        <w:gridCol w:w="9242"/>
      </w:tblGrid>
      <w:tr w:rsidR="00131C75" w:rsidTr="00131C75">
        <w:tc>
          <w:tcPr>
            <w:tcW w:w="17002"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17002"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17002"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17002"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r w:rsidR="00131C75" w:rsidTr="00131C75">
        <w:tc>
          <w:tcPr>
            <w:tcW w:w="17002"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tc>
      </w:tr>
    </w:tbl>
    <w:p w:rsidR="00131C75" w:rsidRDefault="00131C75" w:rsidP="00131C75">
      <w:pPr>
        <w:rPr>
          <w:rFonts w:ascii="Century Gothic" w:hAnsi="Century Gothic" w:cs="Arial"/>
          <w:lang w:eastAsia="en-GB"/>
        </w:rPr>
      </w:pPr>
    </w:p>
    <w:p w:rsidR="00131C75" w:rsidRDefault="00131C75" w:rsidP="00131C75">
      <w:pPr>
        <w:rPr>
          <w:rFonts w:ascii="Century Gothic" w:hAnsi="Century Gothic" w:cs="Arial"/>
          <w:lang w:eastAsia="en-GB"/>
        </w:rPr>
      </w:pPr>
      <w:r>
        <w:rPr>
          <w:rFonts w:ascii="Century Gothic" w:hAnsi="Century Gothic" w:cs="Arial"/>
          <w:b/>
          <w:lang w:eastAsia="en-GB"/>
        </w:rPr>
        <w:t>4.</w:t>
      </w:r>
      <w:r>
        <w:rPr>
          <w:rFonts w:ascii="Century Gothic" w:hAnsi="Century Gothic" w:cs="Arial"/>
          <w:lang w:eastAsia="en-GB"/>
        </w:rPr>
        <w:t xml:space="preserve">  What information would you like to see within the Themed Year E-newsletter?</w:t>
      </w:r>
    </w:p>
    <w:p w:rsidR="00131C75" w:rsidRDefault="00131C75" w:rsidP="00131C75">
      <w:pPr>
        <w:rPr>
          <w:rFonts w:ascii="Century Gothic" w:hAnsi="Century Gothic" w:cs="Arial"/>
          <w:lang w:eastAsia="en-GB"/>
        </w:rPr>
      </w:pPr>
    </w:p>
    <w:tbl>
      <w:tblPr>
        <w:tblStyle w:val="TableGrid"/>
        <w:tblW w:w="0" w:type="auto"/>
        <w:tblLook w:val="04A0" w:firstRow="1" w:lastRow="0" w:firstColumn="1" w:lastColumn="0" w:noHBand="0" w:noVBand="1"/>
      </w:tblPr>
      <w:tblGrid>
        <w:gridCol w:w="9242"/>
      </w:tblGrid>
      <w:tr w:rsidR="00131C75" w:rsidTr="00131C75">
        <w:tc>
          <w:tcPr>
            <w:tcW w:w="17002"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tc>
      </w:tr>
    </w:tbl>
    <w:p w:rsidR="00131C75" w:rsidRDefault="00131C75" w:rsidP="00131C75">
      <w:pPr>
        <w:rPr>
          <w:rFonts w:ascii="Century Gothic" w:hAnsi="Century Gothic" w:cs="Arial"/>
          <w:lang w:eastAsia="en-GB"/>
        </w:rPr>
      </w:pPr>
    </w:p>
    <w:p w:rsidR="00131C75" w:rsidRDefault="00131C75" w:rsidP="00131C75">
      <w:pPr>
        <w:rPr>
          <w:rFonts w:ascii="Century Gothic" w:hAnsi="Century Gothic" w:cs="Arial"/>
          <w:lang w:eastAsia="en-GB"/>
        </w:rPr>
      </w:pPr>
      <w:r>
        <w:rPr>
          <w:rFonts w:ascii="Century Gothic" w:hAnsi="Century Gothic" w:cs="Arial"/>
          <w:b/>
          <w:lang w:eastAsia="en-GB"/>
        </w:rPr>
        <w:t>5.</w:t>
      </w:r>
      <w:r>
        <w:rPr>
          <w:rFonts w:ascii="Century Gothic" w:hAnsi="Century Gothic" w:cs="Arial"/>
          <w:lang w:eastAsia="en-GB"/>
        </w:rPr>
        <w:t xml:space="preserve">  How often would you wish to receive the E-Newsletter?</w:t>
      </w:r>
    </w:p>
    <w:p w:rsidR="00131C75" w:rsidRDefault="00131C75" w:rsidP="00131C75">
      <w:pPr>
        <w:rPr>
          <w:rFonts w:ascii="Century Gothic" w:hAnsi="Century Gothic" w:cs="Arial"/>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1114425</wp:posOffset>
                </wp:positionH>
                <wp:positionV relativeFrom="paragraph">
                  <wp:posOffset>104775</wp:posOffset>
                </wp:positionV>
                <wp:extent cx="476250" cy="295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ysClr val="window" lastClr="FFFFFF"/>
                        </a:solidFill>
                        <a:ln w="6350">
                          <a:solidFill>
                            <a:prstClr val="black"/>
                          </a:solidFill>
                        </a:ln>
                        <a:effectLst/>
                      </wps:spPr>
                      <wps:txb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87.75pt;margin-top:8.25pt;width: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" fillcolor="window" strokeweight=".5pt">
                <v:textbo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152400</wp:posOffset>
                </wp:positionV>
                <wp:extent cx="47625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ysClr val="window" lastClr="FFFFFF"/>
                        </a:solidFill>
                        <a:ln w="6350">
                          <a:solidFill>
                            <a:prstClr val="black"/>
                          </a:solidFill>
                        </a:ln>
                        <a:effectLst/>
                      </wps:spPr>
                      <wps:txb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222pt;margin-top:12pt;width: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" fillcolor="window" strokeweight=".5pt">
                <v:textbox>
                  <w:txbxContent>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p w:rsidR="00131C75" w:rsidRDefault="00131C75" w:rsidP="00131C75"/>
                  </w:txbxContent>
                </v:textbox>
              </v:shape>
            </w:pict>
          </mc:Fallback>
        </mc:AlternateContent>
      </w:r>
    </w:p>
    <w:p w:rsidR="00131C75" w:rsidRDefault="00131C75" w:rsidP="00131C75">
      <w:pPr>
        <w:rPr>
          <w:rFonts w:ascii="Century Gothic" w:hAnsi="Century Gothic" w:cs="Arial"/>
          <w:lang w:eastAsia="en-GB"/>
        </w:rPr>
      </w:pPr>
      <w:r>
        <w:rPr>
          <w:rFonts w:ascii="Century Gothic" w:hAnsi="Century Gothic" w:cs="Arial"/>
          <w:lang w:eastAsia="en-GB"/>
        </w:rPr>
        <w:t xml:space="preserve">Every 2 months                          Quarterly                              </w:t>
      </w:r>
    </w:p>
    <w:p w:rsidR="00131C75" w:rsidRDefault="00131C75" w:rsidP="00131C75">
      <w:pPr>
        <w:rPr>
          <w:rFonts w:ascii="Century Gothic" w:hAnsi="Century Gothic" w:cs="Arial"/>
          <w:lang w:eastAsia="en-GB"/>
        </w:rPr>
      </w:pPr>
    </w:p>
    <w:p w:rsidR="00131C75" w:rsidRDefault="00131C75" w:rsidP="00131C75">
      <w:pPr>
        <w:rPr>
          <w:rFonts w:ascii="Century Gothic" w:hAnsi="Century Gothic" w:cs="Arial"/>
          <w:lang w:eastAsia="en-GB"/>
        </w:rPr>
      </w:pPr>
      <w:r>
        <w:rPr>
          <w:rFonts w:ascii="Century Gothic" w:hAnsi="Century Gothic" w:cs="Arial"/>
          <w:b/>
          <w:lang w:eastAsia="en-GB"/>
        </w:rPr>
        <w:t xml:space="preserve">6.  </w:t>
      </w:r>
      <w:r>
        <w:rPr>
          <w:rFonts w:ascii="Century Gothic" w:hAnsi="Century Gothic" w:cs="Arial"/>
          <w:lang w:eastAsia="en-GB"/>
        </w:rPr>
        <w:t>Any other comments?</w:t>
      </w:r>
    </w:p>
    <w:p w:rsidR="00131C75" w:rsidRDefault="00131C75" w:rsidP="00131C75">
      <w:pPr>
        <w:rPr>
          <w:rFonts w:ascii="Century Gothic" w:hAnsi="Century Gothic" w:cs="Arial"/>
          <w:lang w:eastAsia="en-GB"/>
        </w:rPr>
      </w:pPr>
    </w:p>
    <w:tbl>
      <w:tblPr>
        <w:tblStyle w:val="TableGrid"/>
        <w:tblW w:w="0" w:type="auto"/>
        <w:tblLook w:val="04A0" w:firstRow="1" w:lastRow="0" w:firstColumn="1" w:lastColumn="0" w:noHBand="0" w:noVBand="1"/>
      </w:tblPr>
      <w:tblGrid>
        <w:gridCol w:w="9242"/>
      </w:tblGrid>
      <w:tr w:rsidR="00131C75" w:rsidTr="00131C75">
        <w:tc>
          <w:tcPr>
            <w:tcW w:w="17002" w:type="dxa"/>
            <w:tcBorders>
              <w:top w:val="single" w:sz="4" w:space="0" w:color="auto"/>
              <w:left w:val="single" w:sz="4" w:space="0" w:color="auto"/>
              <w:bottom w:val="single" w:sz="4" w:space="0" w:color="auto"/>
              <w:right w:val="single" w:sz="4" w:space="0" w:color="auto"/>
            </w:tcBorders>
          </w:tcPr>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p w:rsidR="00131C75" w:rsidRDefault="00131C75">
            <w:pPr>
              <w:rPr>
                <w:rFonts w:ascii="Century Gothic" w:hAnsi="Century Gothic" w:cs="Arial"/>
                <w:lang w:eastAsia="en-GB"/>
              </w:rPr>
            </w:pPr>
          </w:p>
        </w:tc>
      </w:tr>
    </w:tbl>
    <w:p w:rsidR="006B1176" w:rsidRDefault="006B1176"/>
    <w:p w:rsidR="005A1440" w:rsidRPr="005A1440" w:rsidRDefault="005A1440" w:rsidP="005A1440">
      <w:pPr>
        <w:jc w:val="center"/>
        <w:rPr>
          <w:rFonts w:ascii="Century Gothic" w:hAnsi="Century Gothic"/>
          <w:b/>
        </w:rPr>
      </w:pPr>
      <w:r w:rsidRPr="005A1440">
        <w:rPr>
          <w:rFonts w:ascii="Century Gothic" w:hAnsi="Century Gothic"/>
          <w:b/>
          <w:color w:val="FF0000"/>
        </w:rPr>
        <w:t xml:space="preserve">PLEASE COMPLETE AND RETURN THE QUESTIONNAIRE BY 10 JANUARY 2017 TO  </w:t>
      </w:r>
      <w:hyperlink r:id="rId5" w:history="1">
        <w:r w:rsidRPr="005A1440">
          <w:rPr>
            <w:rStyle w:val="Hyperlink"/>
            <w:rFonts w:ascii="Century Gothic" w:hAnsi="Century Gothic"/>
            <w:b/>
          </w:rPr>
          <w:t>Stephanie.Bow@gov.scot</w:t>
        </w:r>
      </w:hyperlink>
    </w:p>
    <w:p w:rsidR="005A1440" w:rsidRPr="005A1440" w:rsidRDefault="005A1440">
      <w:pPr>
        <w:rPr>
          <w:rFonts w:ascii="Century Gothic" w:hAnsi="Century Gothic"/>
          <w:b/>
        </w:rPr>
      </w:pPr>
    </w:p>
    <w:p w:rsidR="005A1440" w:rsidRDefault="005A1440" w:rsidP="005A1440">
      <w:pPr>
        <w:jc w:val="center"/>
        <w:rPr>
          <w:rFonts w:ascii="Century Gothic" w:hAnsi="Century Gothic"/>
          <w:b/>
        </w:rPr>
      </w:pPr>
    </w:p>
    <w:p w:rsidR="005A1440" w:rsidRPr="005A1440" w:rsidRDefault="005A1440" w:rsidP="005A1440">
      <w:pPr>
        <w:jc w:val="center"/>
        <w:rPr>
          <w:rFonts w:ascii="Century Gothic" w:hAnsi="Century Gothic"/>
          <w:b/>
        </w:rPr>
      </w:pPr>
      <w:bookmarkStart w:id="0" w:name="_GoBack"/>
      <w:bookmarkEnd w:id="0"/>
      <w:r w:rsidRPr="005A1440">
        <w:rPr>
          <w:rFonts w:ascii="Century Gothic" w:hAnsi="Century Gothic"/>
          <w:b/>
        </w:rPr>
        <w:t>THANK YOU</w:t>
      </w:r>
    </w:p>
    <w:sectPr w:rsidR="005A1440" w:rsidRPr="005A1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75"/>
    <w:rsid w:val="00131C75"/>
    <w:rsid w:val="005A1440"/>
    <w:rsid w:val="006B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7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C7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4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7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C7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1868">
      <w:bodyDiv w:val="1"/>
      <w:marLeft w:val="0"/>
      <w:marRight w:val="0"/>
      <w:marTop w:val="0"/>
      <w:marBottom w:val="0"/>
      <w:divBdr>
        <w:top w:val="none" w:sz="0" w:space="0" w:color="auto"/>
        <w:left w:val="none" w:sz="0" w:space="0" w:color="auto"/>
        <w:bottom w:val="none" w:sz="0" w:space="0" w:color="auto"/>
        <w:right w:val="none" w:sz="0" w:space="0" w:color="auto"/>
      </w:divBdr>
    </w:div>
    <w:div w:id="16813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anie.Bow@gov.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1301</Characters>
  <Application>Microsoft Office Word</Application>
  <DocSecurity>0</DocSecurity>
  <Lines>10</Lines>
  <Paragraphs>3</Paragraphs>
  <ScaleCrop>false</ScaleCrop>
  <Company>Scottish Government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u103369</dc:creator>
  <cp:lastModifiedBy>u103369</cp:lastModifiedBy>
  <cp:revision>2</cp:revision>
  <dcterms:created xsi:type="dcterms:W3CDTF">2016-12-14T10:53:00Z</dcterms:created>
  <dcterms:modified xsi:type="dcterms:W3CDTF">2016-12-14T11:02:00Z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A16235605</vt:lpwstr>
  </property>
  <property fmtid="{D5CDD505-2E9C-101B-9397-08002B2CF9AE}" pid="4" name="Objective-Title">
    <vt:lpwstr>2017 YHHA - Equalities Newsletter - Questionnaire</vt:lpwstr>
  </property>
  <property fmtid="{D5CDD505-2E9C-101B-9397-08002B2CF9AE}" pid="5" name="Objective-Comment">
    <vt:lpwstr>
    </vt:lpwstr>
  </property>
  <property fmtid="{D5CDD505-2E9C-101B-9397-08002B2CF9AE}" pid="6" name="Objective-CreationStamp">
    <vt:filetime>2016-12-14T10:57:04Z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2016-12-14T11:02:39Z</vt:filetime>
  </property>
  <property fmtid="{D5CDD505-2E9C-101B-9397-08002B2CF9AE}" pid="11" name="Objective-Owner">
    <vt:lpwstr>Bow, Stephanie SV (U103369)</vt:lpwstr>
  </property>
  <property fmtid="{D5CDD505-2E9C-101B-9397-08002B2CF9AE}" pid="12" name="Objective-Path">
    <vt:lpwstr>Objective Global Folder:SG File Plan:Arts, recreation and travel:Tourism:General:Advice and policy: Tourism - general:Major Events Policy: Homecoming Themed Year - History, Heritage and Archaeology 2017: 2014-2019:</vt:lpwstr>
  </property>
  <property fmtid="{D5CDD505-2E9C-101B-9397-08002B2CF9AE}" pid="13" name="Objective-Parent">
    <vt:lpwstr>Major Events Policy: Homecoming Themed Year - History, Heritage and Archaeology 2017: 2014-2019</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